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2B" w:rsidRPr="006552FD" w:rsidRDefault="006552FD" w:rsidP="006552FD">
      <w:pPr>
        <w:rPr>
          <w:rFonts w:ascii="Arial" w:hAnsi="Arial" w:cs="Arial"/>
          <w:sz w:val="20"/>
          <w:szCs w:val="20"/>
        </w:rPr>
      </w:pPr>
      <w:r w:rsidRPr="006552FD">
        <w:rPr>
          <w:rFonts w:ascii="Arial" w:hAnsi="Arial" w:cs="Arial"/>
          <w:b/>
          <w:sz w:val="20"/>
          <w:szCs w:val="20"/>
        </w:rPr>
        <w:t>SEO Page Title:</w:t>
      </w:r>
      <w:r w:rsidRPr="006552FD">
        <w:rPr>
          <w:rFonts w:ascii="Arial" w:hAnsi="Arial" w:cs="Arial"/>
          <w:sz w:val="20"/>
          <w:szCs w:val="20"/>
        </w:rPr>
        <w:t xml:space="preserve"> </w:t>
      </w:r>
      <w:r w:rsidR="0041422B" w:rsidRPr="006552FD">
        <w:rPr>
          <w:rFonts w:ascii="Arial" w:hAnsi="Arial" w:cs="Arial"/>
          <w:sz w:val="20"/>
          <w:szCs w:val="20"/>
        </w:rPr>
        <w:t>How choosing the right Confectionery Packaging can boost your sales</w:t>
      </w:r>
      <w:r w:rsidR="00E96347" w:rsidRPr="006552FD">
        <w:rPr>
          <w:rFonts w:ascii="Arial" w:hAnsi="Arial" w:cs="Arial"/>
          <w:sz w:val="20"/>
          <w:szCs w:val="20"/>
        </w:rPr>
        <w:t>!</w:t>
      </w:r>
    </w:p>
    <w:p w:rsidR="006552FD" w:rsidRPr="006552FD" w:rsidRDefault="006552FD" w:rsidP="006F24B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6552FD">
        <w:rPr>
          <w:rFonts w:ascii="Arial" w:hAnsi="Arial" w:cs="Arial"/>
          <w:b/>
          <w:sz w:val="20"/>
          <w:szCs w:val="20"/>
        </w:rPr>
        <w:t>Meta Description:</w:t>
      </w:r>
      <w:r w:rsidRPr="006552FD">
        <w:rPr>
          <w:rFonts w:ascii="Arial" w:hAnsi="Arial" w:cs="Arial"/>
          <w:sz w:val="20"/>
          <w:szCs w:val="20"/>
        </w:rPr>
        <w:t xml:space="preserve"> We take a look at some of the key reasons why flexible pouches could be the perfect solution for your confectionery packaging</w:t>
      </w:r>
    </w:p>
    <w:p w:rsidR="00972057" w:rsidRPr="00E96347" w:rsidRDefault="00972057" w:rsidP="005C0AA3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>We all buy with our eyes</w:t>
      </w:r>
      <w:r w:rsidR="003872F9" w:rsidRPr="00E96347">
        <w:rPr>
          <w:rFonts w:ascii="Arial" w:hAnsi="Arial" w:cs="Arial"/>
          <w:sz w:val="20"/>
          <w:szCs w:val="20"/>
        </w:rPr>
        <w:t>. Re</w:t>
      </w:r>
      <w:r w:rsidR="00EF3640" w:rsidRPr="00E96347">
        <w:rPr>
          <w:rFonts w:ascii="Arial" w:hAnsi="Arial" w:cs="Arial"/>
          <w:sz w:val="20"/>
          <w:szCs w:val="20"/>
        </w:rPr>
        <w:t>search</w:t>
      </w:r>
      <w:r w:rsidR="003872F9" w:rsidRPr="00E96347">
        <w:rPr>
          <w:rFonts w:ascii="Arial" w:hAnsi="Arial" w:cs="Arial"/>
          <w:sz w:val="20"/>
          <w:szCs w:val="20"/>
        </w:rPr>
        <w:t xml:space="preserve"> s</w:t>
      </w:r>
      <w:r w:rsidR="00EF3640" w:rsidRPr="00E96347">
        <w:rPr>
          <w:rFonts w:ascii="Arial" w:hAnsi="Arial" w:cs="Arial"/>
          <w:sz w:val="20"/>
          <w:szCs w:val="20"/>
        </w:rPr>
        <w:t xml:space="preserve">uggests </w:t>
      </w:r>
      <w:r w:rsidR="003872F9" w:rsidRPr="00E96347">
        <w:rPr>
          <w:rFonts w:ascii="Arial" w:hAnsi="Arial" w:cs="Arial"/>
          <w:sz w:val="20"/>
          <w:szCs w:val="20"/>
        </w:rPr>
        <w:t xml:space="preserve">that consumer </w:t>
      </w:r>
      <w:r w:rsidR="003872F9" w:rsidRPr="00C62D4C">
        <w:rPr>
          <w:rFonts w:ascii="Arial" w:hAnsi="Arial" w:cs="Arial"/>
          <w:b/>
          <w:sz w:val="20"/>
          <w:szCs w:val="20"/>
        </w:rPr>
        <w:t>p</w:t>
      </w:r>
      <w:r w:rsidRPr="00C62D4C">
        <w:rPr>
          <w:rFonts w:ascii="Arial" w:hAnsi="Arial" w:cs="Arial"/>
          <w:b/>
          <w:sz w:val="20"/>
          <w:szCs w:val="20"/>
        </w:rPr>
        <w:t>urchasing decisions are made within 5 to 7 seconds</w:t>
      </w:r>
      <w:r w:rsidRPr="00E96347">
        <w:rPr>
          <w:rFonts w:ascii="Arial" w:hAnsi="Arial" w:cs="Arial"/>
          <w:sz w:val="20"/>
          <w:szCs w:val="20"/>
        </w:rPr>
        <w:t xml:space="preserve"> of viewing a product.</w:t>
      </w:r>
      <w:r w:rsidR="007D35AB" w:rsidRPr="00E96347">
        <w:rPr>
          <w:rFonts w:ascii="Arial" w:hAnsi="Arial" w:cs="Arial"/>
          <w:sz w:val="20"/>
          <w:szCs w:val="20"/>
        </w:rPr>
        <w:t xml:space="preserve"> I</w:t>
      </w:r>
      <w:r w:rsidR="003872F9" w:rsidRPr="00E96347">
        <w:rPr>
          <w:rFonts w:ascii="Arial" w:hAnsi="Arial" w:cs="Arial"/>
          <w:sz w:val="20"/>
          <w:szCs w:val="20"/>
        </w:rPr>
        <w:t xml:space="preserve">n a growing and saturated market like </w:t>
      </w:r>
      <w:r w:rsidR="007D35AB" w:rsidRPr="00E96347">
        <w:rPr>
          <w:rFonts w:ascii="Arial" w:hAnsi="Arial" w:cs="Arial"/>
          <w:sz w:val="20"/>
          <w:szCs w:val="20"/>
        </w:rPr>
        <w:t>confectionery</w:t>
      </w:r>
      <w:r w:rsidR="000F2763" w:rsidRPr="00E96347">
        <w:rPr>
          <w:rFonts w:ascii="Arial" w:hAnsi="Arial" w:cs="Arial"/>
          <w:sz w:val="20"/>
          <w:szCs w:val="20"/>
        </w:rPr>
        <w:t>,</w:t>
      </w:r>
      <w:r w:rsidR="007D35AB" w:rsidRPr="00E96347">
        <w:rPr>
          <w:rFonts w:ascii="Arial" w:hAnsi="Arial" w:cs="Arial"/>
          <w:sz w:val="20"/>
          <w:szCs w:val="20"/>
        </w:rPr>
        <w:t xml:space="preserve"> brands are </w:t>
      </w:r>
      <w:r w:rsidR="005174E7" w:rsidRPr="00E96347">
        <w:rPr>
          <w:rFonts w:ascii="Arial" w:hAnsi="Arial" w:cs="Arial"/>
          <w:sz w:val="20"/>
          <w:szCs w:val="20"/>
        </w:rPr>
        <w:t xml:space="preserve">always </w:t>
      </w:r>
      <w:r w:rsidR="007D35AB" w:rsidRPr="00E96347">
        <w:rPr>
          <w:rFonts w:ascii="Arial" w:hAnsi="Arial" w:cs="Arial"/>
          <w:sz w:val="20"/>
          <w:szCs w:val="20"/>
        </w:rPr>
        <w:t xml:space="preserve">looking for innovative ways to make their product stand out from the crowd. </w:t>
      </w:r>
    </w:p>
    <w:p w:rsidR="000F2763" w:rsidRPr="00E96347" w:rsidRDefault="000F2763" w:rsidP="005C0AA3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 xml:space="preserve">We take a look at some of the </w:t>
      </w:r>
      <w:r w:rsidR="0067521A" w:rsidRPr="00E96347">
        <w:rPr>
          <w:rFonts w:ascii="Arial" w:hAnsi="Arial" w:cs="Arial"/>
          <w:sz w:val="20"/>
          <w:szCs w:val="20"/>
        </w:rPr>
        <w:t xml:space="preserve">key </w:t>
      </w:r>
      <w:r w:rsidRPr="00E96347">
        <w:rPr>
          <w:rFonts w:ascii="Arial" w:hAnsi="Arial" w:cs="Arial"/>
          <w:sz w:val="20"/>
          <w:szCs w:val="20"/>
        </w:rPr>
        <w:t>reasons why flexible pouches could be the perfect solution for your confectionery packaging.</w:t>
      </w:r>
    </w:p>
    <w:p w:rsidR="00C2697B" w:rsidRPr="0048605F" w:rsidRDefault="00C2697B" w:rsidP="00E96347">
      <w:pPr>
        <w:rPr>
          <w:rFonts w:ascii="Arial" w:hAnsi="Arial" w:cs="Arial"/>
          <w:b/>
          <w:sz w:val="20"/>
          <w:szCs w:val="20"/>
        </w:rPr>
      </w:pPr>
      <w:r w:rsidRPr="0048605F">
        <w:rPr>
          <w:rFonts w:ascii="Arial" w:hAnsi="Arial" w:cs="Arial"/>
          <w:b/>
          <w:sz w:val="20"/>
          <w:szCs w:val="20"/>
        </w:rPr>
        <w:t>Changing consumer trends</w:t>
      </w:r>
    </w:p>
    <w:p w:rsidR="00723A27" w:rsidRPr="00E96347" w:rsidRDefault="00723A27" w:rsidP="00E96347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>N</w:t>
      </w:r>
      <w:r w:rsidR="00985DA5" w:rsidRPr="00E96347">
        <w:rPr>
          <w:rFonts w:ascii="Arial" w:hAnsi="Arial" w:cs="Arial"/>
          <w:sz w:val="20"/>
          <w:szCs w:val="20"/>
        </w:rPr>
        <w:t>ew product releases</w:t>
      </w:r>
      <w:r w:rsidRPr="00E96347">
        <w:rPr>
          <w:rFonts w:ascii="Arial" w:hAnsi="Arial" w:cs="Arial"/>
          <w:sz w:val="20"/>
          <w:szCs w:val="20"/>
        </w:rPr>
        <w:t xml:space="preserve"> utilising </w:t>
      </w:r>
      <w:hyperlink r:id="rId5" w:history="1">
        <w:r w:rsidRPr="00E96347">
          <w:rPr>
            <w:rStyle w:val="Hyperlink"/>
            <w:rFonts w:ascii="Arial" w:hAnsi="Arial" w:cs="Arial"/>
            <w:color w:val="auto"/>
            <w:sz w:val="20"/>
            <w:szCs w:val="20"/>
          </w:rPr>
          <w:t>stand up flexible packaging</w:t>
        </w:r>
      </w:hyperlink>
      <w:r w:rsidRPr="00E96347">
        <w:rPr>
          <w:rFonts w:ascii="Arial" w:hAnsi="Arial" w:cs="Arial"/>
          <w:sz w:val="20"/>
          <w:szCs w:val="20"/>
        </w:rPr>
        <w:t xml:space="preserve"> has surged by </w:t>
      </w:r>
      <w:hyperlink r:id="rId6" w:history="1">
        <w:r w:rsidRPr="00E96347">
          <w:rPr>
            <w:rStyle w:val="Hyperlink"/>
            <w:rFonts w:ascii="Arial" w:hAnsi="Arial" w:cs="Arial"/>
            <w:color w:val="auto"/>
            <w:sz w:val="20"/>
            <w:szCs w:val="20"/>
          </w:rPr>
          <w:t>30% from 2012 – 2015</w:t>
        </w:r>
      </w:hyperlink>
      <w:r w:rsidRPr="00E96347">
        <w:rPr>
          <w:rFonts w:ascii="Arial" w:hAnsi="Arial" w:cs="Arial"/>
          <w:sz w:val="20"/>
          <w:szCs w:val="20"/>
        </w:rPr>
        <w:t>. As the modern consumer demands o</w:t>
      </w:r>
      <w:r w:rsidR="00C2697B" w:rsidRPr="00E96347">
        <w:rPr>
          <w:rFonts w:ascii="Arial" w:hAnsi="Arial" w:cs="Arial"/>
          <w:sz w:val="20"/>
          <w:szCs w:val="20"/>
        </w:rPr>
        <w:t xml:space="preserve">n the go, convenience </w:t>
      </w:r>
      <w:r w:rsidR="00112947">
        <w:rPr>
          <w:rFonts w:ascii="Arial" w:hAnsi="Arial" w:cs="Arial"/>
          <w:sz w:val="20"/>
          <w:szCs w:val="20"/>
        </w:rPr>
        <w:t xml:space="preserve">driven products </w:t>
      </w:r>
      <w:r w:rsidRPr="00E96347">
        <w:rPr>
          <w:rFonts w:ascii="Arial" w:hAnsi="Arial" w:cs="Arial"/>
          <w:sz w:val="20"/>
          <w:szCs w:val="20"/>
        </w:rPr>
        <w:t xml:space="preserve">packaging has had to adapt by improving portability. </w:t>
      </w:r>
    </w:p>
    <w:p w:rsidR="00723A27" w:rsidRPr="00E96347" w:rsidRDefault="00EF3640" w:rsidP="00E96347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>T</w:t>
      </w:r>
      <w:r w:rsidR="00723A27" w:rsidRPr="00E96347">
        <w:rPr>
          <w:rFonts w:ascii="Arial" w:hAnsi="Arial" w:cs="Arial"/>
          <w:sz w:val="20"/>
          <w:szCs w:val="20"/>
        </w:rPr>
        <w:t xml:space="preserve">he millennial shopper </w:t>
      </w:r>
      <w:r w:rsidRPr="00E96347">
        <w:rPr>
          <w:rFonts w:ascii="Arial" w:hAnsi="Arial" w:cs="Arial"/>
          <w:sz w:val="20"/>
          <w:szCs w:val="20"/>
        </w:rPr>
        <w:t xml:space="preserve">in particular </w:t>
      </w:r>
      <w:r w:rsidR="00723A27" w:rsidRPr="00E96347">
        <w:rPr>
          <w:rFonts w:ascii="Arial" w:hAnsi="Arial" w:cs="Arial"/>
          <w:sz w:val="20"/>
          <w:szCs w:val="20"/>
        </w:rPr>
        <w:t xml:space="preserve">has grown accustomed to flexible solutions. As this demographic represents around a quarter of the population it would be foolish to ignore their preference </w:t>
      </w:r>
      <w:r w:rsidR="00E96347" w:rsidRPr="00E96347">
        <w:rPr>
          <w:rFonts w:ascii="Arial" w:hAnsi="Arial" w:cs="Arial"/>
          <w:sz w:val="20"/>
          <w:szCs w:val="20"/>
        </w:rPr>
        <w:t>in</w:t>
      </w:r>
      <w:r w:rsidR="00723A27" w:rsidRPr="00E96347">
        <w:rPr>
          <w:rFonts w:ascii="Arial" w:hAnsi="Arial" w:cs="Arial"/>
          <w:sz w:val="20"/>
          <w:szCs w:val="20"/>
        </w:rPr>
        <w:t xml:space="preserve"> your confectionery packaging. </w:t>
      </w:r>
    </w:p>
    <w:p w:rsidR="00E96347" w:rsidRPr="00E96347" w:rsidRDefault="00032975" w:rsidP="00E96347">
      <w:pPr>
        <w:rPr>
          <w:rFonts w:ascii="Arial" w:hAnsi="Arial" w:cs="Arial"/>
          <w:sz w:val="20"/>
          <w:szCs w:val="20"/>
        </w:rPr>
      </w:pPr>
      <w:r w:rsidRPr="0048605F">
        <w:rPr>
          <w:rFonts w:ascii="Arial" w:hAnsi="Arial" w:cs="Arial"/>
          <w:b/>
          <w:sz w:val="20"/>
          <w:szCs w:val="20"/>
        </w:rPr>
        <w:t>Design</w:t>
      </w:r>
      <w:r w:rsidRPr="00E96347">
        <w:rPr>
          <w:rFonts w:ascii="Arial" w:hAnsi="Arial" w:cs="Arial"/>
          <w:sz w:val="20"/>
          <w:szCs w:val="20"/>
        </w:rPr>
        <w:br/>
      </w:r>
      <w:r w:rsidRPr="00E96347">
        <w:rPr>
          <w:rFonts w:ascii="Arial" w:hAnsi="Arial" w:cs="Arial"/>
          <w:sz w:val="20"/>
          <w:szCs w:val="20"/>
        </w:rPr>
        <w:br/>
      </w:r>
      <w:r w:rsidR="00E96347" w:rsidRPr="00E96347">
        <w:rPr>
          <w:rFonts w:ascii="Arial" w:hAnsi="Arial" w:cs="Arial"/>
          <w:sz w:val="20"/>
          <w:szCs w:val="20"/>
        </w:rPr>
        <w:t>Flexible packaging offers an array of printing techniques to enhance the packaging designs of confectionery products. These include glossy &amp; matt finishes, texture</w:t>
      </w:r>
      <w:r w:rsidR="00112947">
        <w:rPr>
          <w:rFonts w:ascii="Arial" w:hAnsi="Arial" w:cs="Arial"/>
          <w:sz w:val="20"/>
          <w:szCs w:val="20"/>
        </w:rPr>
        <w:t>d</w:t>
      </w:r>
      <w:r w:rsidR="00E96347" w:rsidRPr="00E96347">
        <w:rPr>
          <w:rFonts w:ascii="Arial" w:hAnsi="Arial" w:cs="Arial"/>
          <w:sz w:val="20"/>
          <w:szCs w:val="20"/>
        </w:rPr>
        <w:t xml:space="preserve"> effect varnish, spot varnishes, pearlescent &amp; metallic inks, clear and frosted windows. Even the inner metallised film can show through a design’s artwork to create an authentic metallic look. </w:t>
      </w:r>
    </w:p>
    <w:p w:rsidR="00E96347" w:rsidRPr="00E96347" w:rsidRDefault="00E96347" w:rsidP="00E96347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>Pouches and flat bottom bags can be made with a wide range of features to improve packaging aesthetically and also add value to your product; such as rounded corners and euro slots to create great POS appeal.</w:t>
      </w:r>
      <w:r w:rsidRPr="00E96347">
        <w:rPr>
          <w:rFonts w:ascii="Arial" w:hAnsi="Arial" w:cs="Arial"/>
          <w:sz w:val="20"/>
          <w:szCs w:val="20"/>
        </w:rPr>
        <w:br/>
      </w:r>
    </w:p>
    <w:p w:rsidR="0041422B" w:rsidRPr="0048605F" w:rsidRDefault="002832DB" w:rsidP="00E96347">
      <w:pPr>
        <w:rPr>
          <w:rFonts w:ascii="Arial" w:hAnsi="Arial" w:cs="Arial"/>
          <w:b/>
          <w:sz w:val="20"/>
          <w:szCs w:val="20"/>
        </w:rPr>
      </w:pPr>
      <w:r w:rsidRPr="0048605F">
        <w:rPr>
          <w:rFonts w:ascii="Arial" w:hAnsi="Arial" w:cs="Arial"/>
          <w:b/>
          <w:sz w:val="20"/>
          <w:szCs w:val="20"/>
        </w:rPr>
        <w:t xml:space="preserve">Functional </w:t>
      </w:r>
    </w:p>
    <w:p w:rsidR="00003D13" w:rsidRPr="00E96347" w:rsidRDefault="00084581" w:rsidP="00E96347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>Multiple layers o</w:t>
      </w:r>
      <w:r w:rsidR="00112947">
        <w:rPr>
          <w:rFonts w:ascii="Arial" w:hAnsi="Arial" w:cs="Arial"/>
          <w:sz w:val="20"/>
          <w:szCs w:val="20"/>
        </w:rPr>
        <w:t>f film used in flexible plastic laminates</w:t>
      </w:r>
      <w:r w:rsidRPr="00E96347">
        <w:rPr>
          <w:rFonts w:ascii="Arial" w:hAnsi="Arial" w:cs="Arial"/>
          <w:sz w:val="20"/>
          <w:szCs w:val="20"/>
        </w:rPr>
        <w:t xml:space="preserve"> create</w:t>
      </w:r>
      <w:r w:rsidR="004E2808" w:rsidRPr="00E96347">
        <w:rPr>
          <w:rFonts w:ascii="Arial" w:hAnsi="Arial" w:cs="Arial"/>
          <w:sz w:val="20"/>
          <w:szCs w:val="20"/>
        </w:rPr>
        <w:t xml:space="preserve"> the perfect barrier to protect </w:t>
      </w:r>
      <w:r w:rsidR="00003D13" w:rsidRPr="00E96347">
        <w:rPr>
          <w:rFonts w:ascii="Arial" w:hAnsi="Arial" w:cs="Arial"/>
          <w:sz w:val="20"/>
          <w:szCs w:val="20"/>
        </w:rPr>
        <w:t xml:space="preserve">sweets, chocolate </w:t>
      </w:r>
      <w:r w:rsidR="00E32195" w:rsidRPr="00E96347">
        <w:rPr>
          <w:rFonts w:ascii="Arial" w:hAnsi="Arial" w:cs="Arial"/>
          <w:sz w:val="20"/>
          <w:szCs w:val="20"/>
        </w:rPr>
        <w:t xml:space="preserve">and </w:t>
      </w:r>
      <w:r w:rsidR="00003D13" w:rsidRPr="00E96347">
        <w:rPr>
          <w:rFonts w:ascii="Arial" w:hAnsi="Arial" w:cs="Arial"/>
          <w:sz w:val="20"/>
          <w:szCs w:val="20"/>
        </w:rPr>
        <w:t xml:space="preserve">other </w:t>
      </w:r>
      <w:r w:rsidR="00E32195" w:rsidRPr="00E96347">
        <w:rPr>
          <w:rFonts w:ascii="Arial" w:hAnsi="Arial" w:cs="Arial"/>
          <w:sz w:val="20"/>
          <w:szCs w:val="20"/>
        </w:rPr>
        <w:t xml:space="preserve">confectionery </w:t>
      </w:r>
      <w:r w:rsidR="00003D13" w:rsidRPr="00E96347">
        <w:rPr>
          <w:rFonts w:ascii="Arial" w:hAnsi="Arial" w:cs="Arial"/>
          <w:sz w:val="20"/>
          <w:szCs w:val="20"/>
        </w:rPr>
        <w:t xml:space="preserve">products </w:t>
      </w:r>
      <w:r w:rsidR="00E32195" w:rsidRPr="00E96347">
        <w:rPr>
          <w:rFonts w:ascii="Arial" w:hAnsi="Arial" w:cs="Arial"/>
          <w:sz w:val="20"/>
          <w:szCs w:val="20"/>
        </w:rPr>
        <w:t xml:space="preserve">during transportation. Not only does the lamination </w:t>
      </w:r>
      <w:r w:rsidR="00FC2E74" w:rsidRPr="00E96347">
        <w:rPr>
          <w:rFonts w:ascii="Arial" w:hAnsi="Arial" w:cs="Arial"/>
          <w:sz w:val="20"/>
          <w:szCs w:val="20"/>
        </w:rPr>
        <w:t xml:space="preserve">offer </w:t>
      </w:r>
      <w:r w:rsidR="00E32195" w:rsidRPr="00E96347">
        <w:rPr>
          <w:rFonts w:ascii="Arial" w:hAnsi="Arial" w:cs="Arial"/>
          <w:sz w:val="20"/>
          <w:szCs w:val="20"/>
        </w:rPr>
        <w:t>protectio</w:t>
      </w:r>
      <w:r w:rsidR="00076014" w:rsidRPr="00E96347">
        <w:rPr>
          <w:rFonts w:ascii="Arial" w:hAnsi="Arial" w:cs="Arial"/>
          <w:sz w:val="20"/>
          <w:szCs w:val="20"/>
        </w:rPr>
        <w:t xml:space="preserve">n but also preserves freshness, keeping your treats </w:t>
      </w:r>
      <w:r w:rsidR="008E5EEF" w:rsidRPr="00E96347">
        <w:rPr>
          <w:rFonts w:ascii="Arial" w:hAnsi="Arial" w:cs="Arial"/>
          <w:sz w:val="20"/>
          <w:szCs w:val="20"/>
        </w:rPr>
        <w:t>in great condition</w:t>
      </w:r>
      <w:r w:rsidR="00076014" w:rsidRPr="00E96347">
        <w:rPr>
          <w:rFonts w:ascii="Arial" w:hAnsi="Arial" w:cs="Arial"/>
          <w:sz w:val="20"/>
          <w:szCs w:val="20"/>
        </w:rPr>
        <w:t xml:space="preserve"> </w:t>
      </w:r>
      <w:r w:rsidR="00CA065E" w:rsidRPr="00E96347">
        <w:rPr>
          <w:rFonts w:ascii="Arial" w:hAnsi="Arial" w:cs="Arial"/>
          <w:sz w:val="20"/>
          <w:szCs w:val="20"/>
        </w:rPr>
        <w:t>up</w:t>
      </w:r>
      <w:r w:rsidR="00076014" w:rsidRPr="00E96347">
        <w:rPr>
          <w:rFonts w:ascii="Arial" w:hAnsi="Arial" w:cs="Arial"/>
          <w:sz w:val="20"/>
          <w:szCs w:val="20"/>
        </w:rPr>
        <w:t xml:space="preserve">on opening. </w:t>
      </w:r>
      <w:r w:rsidR="00A32B22" w:rsidRPr="00E96347">
        <w:rPr>
          <w:rFonts w:ascii="Arial" w:hAnsi="Arial" w:cs="Arial"/>
          <w:sz w:val="20"/>
          <w:szCs w:val="20"/>
        </w:rPr>
        <w:t xml:space="preserve"> </w:t>
      </w:r>
    </w:p>
    <w:p w:rsidR="003C51BA" w:rsidRPr="00E96347" w:rsidRDefault="00CA065E" w:rsidP="00E96347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>Bottom</w:t>
      </w:r>
      <w:r w:rsidR="00792850" w:rsidRPr="00E96347">
        <w:rPr>
          <w:rFonts w:ascii="Arial" w:hAnsi="Arial" w:cs="Arial"/>
          <w:sz w:val="20"/>
          <w:szCs w:val="20"/>
        </w:rPr>
        <w:t xml:space="preserve"> bases</w:t>
      </w:r>
      <w:r w:rsidR="00D8722D" w:rsidRPr="00E96347">
        <w:rPr>
          <w:rFonts w:ascii="Arial" w:hAnsi="Arial" w:cs="Arial"/>
          <w:sz w:val="20"/>
          <w:szCs w:val="20"/>
        </w:rPr>
        <w:t xml:space="preserve"> available with flexible pouches and flat bottom bags</w:t>
      </w:r>
      <w:r w:rsidR="00792850" w:rsidRPr="00E96347">
        <w:rPr>
          <w:rFonts w:ascii="Arial" w:hAnsi="Arial" w:cs="Arial"/>
          <w:sz w:val="20"/>
          <w:szCs w:val="20"/>
        </w:rPr>
        <w:t xml:space="preserve"> </w:t>
      </w:r>
      <w:r w:rsidR="00FC2E74" w:rsidRPr="00E96347">
        <w:rPr>
          <w:rFonts w:ascii="Arial" w:hAnsi="Arial" w:cs="Arial"/>
          <w:sz w:val="20"/>
          <w:szCs w:val="20"/>
        </w:rPr>
        <w:t xml:space="preserve">also </w:t>
      </w:r>
      <w:r w:rsidR="00D8722D" w:rsidRPr="00E96347">
        <w:rPr>
          <w:rFonts w:ascii="Arial" w:hAnsi="Arial" w:cs="Arial"/>
          <w:sz w:val="20"/>
          <w:szCs w:val="20"/>
        </w:rPr>
        <w:t>provide extra sturdiness and off</w:t>
      </w:r>
      <w:r w:rsidR="002501A4" w:rsidRPr="00E96347">
        <w:rPr>
          <w:rFonts w:ascii="Arial" w:hAnsi="Arial" w:cs="Arial"/>
          <w:sz w:val="20"/>
          <w:szCs w:val="20"/>
        </w:rPr>
        <w:t>er great presentation on shelf in compa</w:t>
      </w:r>
      <w:r w:rsidR="00F84846" w:rsidRPr="00E96347">
        <w:rPr>
          <w:rFonts w:ascii="Arial" w:hAnsi="Arial" w:cs="Arial"/>
          <w:sz w:val="20"/>
          <w:szCs w:val="20"/>
        </w:rPr>
        <w:t>rison to trad</w:t>
      </w:r>
      <w:r w:rsidR="0008391D" w:rsidRPr="00E96347">
        <w:rPr>
          <w:rFonts w:ascii="Arial" w:hAnsi="Arial" w:cs="Arial"/>
          <w:sz w:val="20"/>
          <w:szCs w:val="20"/>
        </w:rPr>
        <w:t>itional film based alternatives</w:t>
      </w:r>
      <w:r w:rsidR="00E96347" w:rsidRPr="00E96347">
        <w:rPr>
          <w:rFonts w:ascii="Arial" w:hAnsi="Arial" w:cs="Arial"/>
          <w:sz w:val="20"/>
          <w:szCs w:val="20"/>
        </w:rPr>
        <w:t>.</w:t>
      </w:r>
    </w:p>
    <w:p w:rsidR="002501A4" w:rsidRPr="0048605F" w:rsidRDefault="00FC2E74" w:rsidP="00E96347">
      <w:pPr>
        <w:rPr>
          <w:rFonts w:ascii="Arial" w:hAnsi="Arial" w:cs="Arial"/>
          <w:b/>
          <w:sz w:val="20"/>
          <w:szCs w:val="20"/>
        </w:rPr>
      </w:pPr>
      <w:r w:rsidRPr="0048605F">
        <w:rPr>
          <w:rFonts w:ascii="Arial" w:hAnsi="Arial" w:cs="Arial"/>
          <w:b/>
          <w:sz w:val="20"/>
          <w:szCs w:val="20"/>
        </w:rPr>
        <w:t>Sharing’s Caring</w:t>
      </w:r>
    </w:p>
    <w:p w:rsidR="002832DB" w:rsidRPr="00E96347" w:rsidRDefault="00A73183" w:rsidP="00E96347">
      <w:pPr>
        <w:rPr>
          <w:rFonts w:ascii="Arial" w:hAnsi="Arial" w:cs="Arial"/>
          <w:sz w:val="20"/>
          <w:szCs w:val="20"/>
        </w:rPr>
      </w:pPr>
      <w:r w:rsidRPr="00E96347">
        <w:rPr>
          <w:rFonts w:ascii="Arial" w:hAnsi="Arial" w:cs="Arial"/>
          <w:sz w:val="20"/>
          <w:szCs w:val="20"/>
        </w:rPr>
        <w:t>For confectionery</w:t>
      </w:r>
      <w:r w:rsidR="002501A4" w:rsidRPr="00E96347">
        <w:rPr>
          <w:rFonts w:ascii="Arial" w:hAnsi="Arial" w:cs="Arial"/>
          <w:sz w:val="20"/>
          <w:szCs w:val="20"/>
        </w:rPr>
        <w:t xml:space="preserve"> brands look</w:t>
      </w:r>
      <w:r w:rsidR="0051132B" w:rsidRPr="00E96347">
        <w:rPr>
          <w:rFonts w:ascii="Arial" w:hAnsi="Arial" w:cs="Arial"/>
          <w:sz w:val="20"/>
          <w:szCs w:val="20"/>
        </w:rPr>
        <w:t>ing</w:t>
      </w:r>
      <w:r w:rsidR="002501A4" w:rsidRPr="00E96347">
        <w:rPr>
          <w:rFonts w:ascii="Arial" w:hAnsi="Arial" w:cs="Arial"/>
          <w:sz w:val="20"/>
          <w:szCs w:val="20"/>
        </w:rPr>
        <w:t xml:space="preserve"> </w:t>
      </w:r>
      <w:r w:rsidRPr="00E96347">
        <w:rPr>
          <w:rFonts w:ascii="Arial" w:hAnsi="Arial" w:cs="Arial"/>
          <w:sz w:val="20"/>
          <w:szCs w:val="20"/>
        </w:rPr>
        <w:t xml:space="preserve">to capture the </w:t>
      </w:r>
      <w:r w:rsidR="0008391D" w:rsidRPr="00E96347">
        <w:rPr>
          <w:rFonts w:ascii="Arial" w:hAnsi="Arial" w:cs="Arial"/>
          <w:sz w:val="20"/>
          <w:szCs w:val="20"/>
        </w:rPr>
        <w:t>multi-</w:t>
      </w:r>
      <w:r w:rsidRPr="00E96347">
        <w:rPr>
          <w:rFonts w:ascii="Arial" w:hAnsi="Arial" w:cs="Arial"/>
          <w:sz w:val="20"/>
          <w:szCs w:val="20"/>
        </w:rPr>
        <w:t>serve trend</w:t>
      </w:r>
      <w:r w:rsidR="002501A4" w:rsidRPr="00E96347">
        <w:rPr>
          <w:rFonts w:ascii="Arial" w:hAnsi="Arial" w:cs="Arial"/>
          <w:sz w:val="20"/>
          <w:szCs w:val="20"/>
        </w:rPr>
        <w:t xml:space="preserve">, </w:t>
      </w:r>
      <w:r w:rsidR="00A542EA" w:rsidRPr="00E96347">
        <w:rPr>
          <w:rFonts w:ascii="Arial" w:hAnsi="Arial" w:cs="Arial"/>
          <w:sz w:val="20"/>
          <w:szCs w:val="20"/>
        </w:rPr>
        <w:t>stand-up</w:t>
      </w:r>
      <w:r w:rsidR="008B6538" w:rsidRPr="00E96347">
        <w:rPr>
          <w:rFonts w:ascii="Arial" w:hAnsi="Arial" w:cs="Arial"/>
          <w:sz w:val="20"/>
          <w:szCs w:val="20"/>
        </w:rPr>
        <w:t xml:space="preserve"> pouches and </w:t>
      </w:r>
      <w:r w:rsidR="00A142D9" w:rsidRPr="00E96347">
        <w:rPr>
          <w:rFonts w:ascii="Arial" w:hAnsi="Arial" w:cs="Arial"/>
          <w:sz w:val="20"/>
          <w:szCs w:val="20"/>
        </w:rPr>
        <w:t xml:space="preserve">flat bottom </w:t>
      </w:r>
      <w:r w:rsidR="0035763F" w:rsidRPr="00E96347">
        <w:rPr>
          <w:rFonts w:ascii="Arial" w:hAnsi="Arial" w:cs="Arial"/>
          <w:sz w:val="20"/>
          <w:szCs w:val="20"/>
        </w:rPr>
        <w:t>bags</w:t>
      </w:r>
      <w:r w:rsidR="0008391D" w:rsidRPr="00E96347">
        <w:rPr>
          <w:rFonts w:ascii="Arial" w:hAnsi="Arial" w:cs="Arial"/>
          <w:sz w:val="20"/>
          <w:szCs w:val="20"/>
        </w:rPr>
        <w:t xml:space="preserve"> can include</w:t>
      </w:r>
      <w:r w:rsidR="0035763F" w:rsidRPr="00E96347">
        <w:rPr>
          <w:rFonts w:ascii="Arial" w:hAnsi="Arial" w:cs="Arial"/>
          <w:sz w:val="20"/>
          <w:szCs w:val="20"/>
        </w:rPr>
        <w:t xml:space="preserve"> </w:t>
      </w:r>
      <w:r w:rsidR="0008391D" w:rsidRPr="00E96347">
        <w:rPr>
          <w:rFonts w:ascii="Arial" w:hAnsi="Arial" w:cs="Arial"/>
          <w:sz w:val="20"/>
          <w:szCs w:val="20"/>
        </w:rPr>
        <w:t>e</w:t>
      </w:r>
      <w:r w:rsidR="00C83F64" w:rsidRPr="00E96347">
        <w:rPr>
          <w:rFonts w:ascii="Arial" w:hAnsi="Arial" w:cs="Arial"/>
          <w:sz w:val="20"/>
          <w:szCs w:val="20"/>
        </w:rPr>
        <w:t>asy open t</w:t>
      </w:r>
      <w:r w:rsidR="008B6538" w:rsidRPr="00E96347">
        <w:rPr>
          <w:rFonts w:ascii="Arial" w:hAnsi="Arial" w:cs="Arial"/>
          <w:sz w:val="20"/>
          <w:szCs w:val="20"/>
        </w:rPr>
        <w:t>ear notches</w:t>
      </w:r>
      <w:r w:rsidR="00C83F64" w:rsidRPr="00E96347">
        <w:rPr>
          <w:rFonts w:ascii="Arial" w:hAnsi="Arial" w:cs="Arial"/>
          <w:sz w:val="20"/>
          <w:szCs w:val="20"/>
        </w:rPr>
        <w:t xml:space="preserve"> </w:t>
      </w:r>
      <w:r w:rsidR="00E96347" w:rsidRPr="00E96347">
        <w:rPr>
          <w:rFonts w:ascii="Arial" w:hAnsi="Arial" w:cs="Arial"/>
          <w:sz w:val="20"/>
          <w:szCs w:val="20"/>
        </w:rPr>
        <w:t>and</w:t>
      </w:r>
      <w:r w:rsidR="00C83F64" w:rsidRPr="00E96347">
        <w:rPr>
          <w:rFonts w:ascii="Arial" w:hAnsi="Arial" w:cs="Arial"/>
          <w:sz w:val="20"/>
          <w:szCs w:val="20"/>
        </w:rPr>
        <w:t xml:space="preserve"> laser scoring </w:t>
      </w:r>
      <w:r w:rsidR="0008391D" w:rsidRPr="00E96347">
        <w:rPr>
          <w:rFonts w:ascii="Arial" w:hAnsi="Arial" w:cs="Arial"/>
          <w:sz w:val="20"/>
          <w:szCs w:val="20"/>
        </w:rPr>
        <w:t xml:space="preserve">to </w:t>
      </w:r>
      <w:r w:rsidR="00C83F64" w:rsidRPr="00E96347">
        <w:rPr>
          <w:rFonts w:ascii="Arial" w:hAnsi="Arial" w:cs="Arial"/>
          <w:sz w:val="20"/>
          <w:szCs w:val="20"/>
        </w:rPr>
        <w:t>improve accessibility</w:t>
      </w:r>
      <w:r w:rsidR="00E96347" w:rsidRPr="00E96347">
        <w:rPr>
          <w:rFonts w:ascii="Arial" w:hAnsi="Arial" w:cs="Arial"/>
          <w:sz w:val="20"/>
          <w:szCs w:val="20"/>
        </w:rPr>
        <w:t xml:space="preserve">. Other value-added features include </w:t>
      </w:r>
      <w:r w:rsidR="00A06917">
        <w:rPr>
          <w:rFonts w:ascii="Arial" w:hAnsi="Arial" w:cs="Arial"/>
          <w:sz w:val="20"/>
          <w:szCs w:val="20"/>
        </w:rPr>
        <w:t>press to close zippers</w:t>
      </w:r>
      <w:r w:rsidR="00C83F64" w:rsidRPr="00E96347">
        <w:rPr>
          <w:rFonts w:ascii="Arial" w:hAnsi="Arial" w:cs="Arial"/>
          <w:sz w:val="20"/>
          <w:szCs w:val="20"/>
        </w:rPr>
        <w:t xml:space="preserve"> and </w:t>
      </w:r>
      <w:r w:rsidR="008B6538" w:rsidRPr="00E96347">
        <w:rPr>
          <w:rFonts w:ascii="Arial" w:hAnsi="Arial" w:cs="Arial"/>
          <w:sz w:val="20"/>
          <w:szCs w:val="20"/>
        </w:rPr>
        <w:t xml:space="preserve">Aplix </w:t>
      </w:r>
      <w:r w:rsidR="00C83F64" w:rsidRPr="00E96347">
        <w:rPr>
          <w:rFonts w:ascii="Arial" w:hAnsi="Arial" w:cs="Arial"/>
          <w:sz w:val="20"/>
          <w:szCs w:val="20"/>
        </w:rPr>
        <w:t xml:space="preserve">/ </w:t>
      </w:r>
      <w:r w:rsidR="008B6538" w:rsidRPr="00E96347">
        <w:rPr>
          <w:rFonts w:ascii="Arial" w:hAnsi="Arial" w:cs="Arial"/>
          <w:sz w:val="20"/>
          <w:szCs w:val="20"/>
        </w:rPr>
        <w:t xml:space="preserve">Velcro mechanisms </w:t>
      </w:r>
      <w:r w:rsidR="0008391D" w:rsidRPr="00E96347">
        <w:rPr>
          <w:rFonts w:ascii="Arial" w:hAnsi="Arial" w:cs="Arial"/>
          <w:sz w:val="20"/>
          <w:szCs w:val="20"/>
        </w:rPr>
        <w:t xml:space="preserve">to encourage re-use and </w:t>
      </w:r>
      <w:r w:rsidR="009E7072" w:rsidRPr="00E96347">
        <w:rPr>
          <w:rFonts w:ascii="Arial" w:hAnsi="Arial" w:cs="Arial"/>
          <w:sz w:val="20"/>
          <w:szCs w:val="20"/>
        </w:rPr>
        <w:t xml:space="preserve">help </w:t>
      </w:r>
      <w:r w:rsidR="0008391D" w:rsidRPr="00E96347">
        <w:rPr>
          <w:rFonts w:ascii="Arial" w:hAnsi="Arial" w:cs="Arial"/>
          <w:sz w:val="20"/>
          <w:szCs w:val="20"/>
        </w:rPr>
        <w:t>to</w:t>
      </w:r>
      <w:r w:rsidR="00C83F64" w:rsidRPr="00E96347">
        <w:rPr>
          <w:rFonts w:ascii="Arial" w:hAnsi="Arial" w:cs="Arial"/>
          <w:sz w:val="20"/>
          <w:szCs w:val="20"/>
        </w:rPr>
        <w:t xml:space="preserve"> </w:t>
      </w:r>
      <w:r w:rsidR="002D707F" w:rsidRPr="00E96347">
        <w:rPr>
          <w:rFonts w:ascii="Arial" w:hAnsi="Arial" w:cs="Arial"/>
          <w:sz w:val="20"/>
          <w:szCs w:val="20"/>
        </w:rPr>
        <w:t>preserve freshness</w:t>
      </w:r>
      <w:r w:rsidR="00C83F64" w:rsidRPr="00E96347">
        <w:rPr>
          <w:rFonts w:ascii="Arial" w:hAnsi="Arial" w:cs="Arial"/>
          <w:sz w:val="20"/>
          <w:szCs w:val="20"/>
        </w:rPr>
        <w:t xml:space="preserve">. </w:t>
      </w:r>
    </w:p>
    <w:p w:rsidR="00272A64" w:rsidRPr="00E96347" w:rsidRDefault="00EF3640" w:rsidP="00E96347">
      <w:pPr>
        <w:rPr>
          <w:rFonts w:ascii="Arial" w:hAnsi="Arial" w:cs="Arial"/>
          <w:sz w:val="20"/>
          <w:szCs w:val="20"/>
        </w:rPr>
      </w:pPr>
      <w:r w:rsidRPr="000A4579">
        <w:rPr>
          <w:rFonts w:ascii="Arial" w:hAnsi="Arial" w:cs="Arial"/>
          <w:b/>
          <w:sz w:val="20"/>
          <w:szCs w:val="20"/>
        </w:rPr>
        <w:t>So,</w:t>
      </w:r>
      <w:r w:rsidR="002832DB" w:rsidRPr="000A4579">
        <w:rPr>
          <w:rFonts w:ascii="Arial" w:hAnsi="Arial" w:cs="Arial"/>
          <w:b/>
          <w:sz w:val="20"/>
          <w:szCs w:val="20"/>
        </w:rPr>
        <w:t xml:space="preserve"> flexible </w:t>
      </w:r>
      <w:r w:rsidR="000C0CB2" w:rsidRPr="000A4579">
        <w:rPr>
          <w:rFonts w:ascii="Arial" w:hAnsi="Arial" w:cs="Arial"/>
          <w:b/>
          <w:sz w:val="20"/>
          <w:szCs w:val="20"/>
        </w:rPr>
        <w:t>solutions may be</w:t>
      </w:r>
      <w:r w:rsidR="002832DB" w:rsidRPr="000A4579">
        <w:rPr>
          <w:rFonts w:ascii="Arial" w:hAnsi="Arial" w:cs="Arial"/>
          <w:b/>
          <w:sz w:val="20"/>
          <w:szCs w:val="20"/>
        </w:rPr>
        <w:t xml:space="preserve"> right for the consumer, but what about your business?</w:t>
      </w:r>
      <w:r w:rsidR="002832DB" w:rsidRPr="000A4579">
        <w:rPr>
          <w:rFonts w:ascii="Arial" w:hAnsi="Arial" w:cs="Arial"/>
          <w:sz w:val="20"/>
          <w:szCs w:val="20"/>
        </w:rPr>
        <w:t xml:space="preserve"> </w:t>
      </w:r>
      <w:r w:rsidR="002832DB" w:rsidRPr="00E96347">
        <w:rPr>
          <w:rFonts w:ascii="Arial" w:hAnsi="Arial" w:cs="Arial"/>
          <w:sz w:val="20"/>
          <w:szCs w:val="20"/>
        </w:rPr>
        <w:t>Introducing flexible packaging can be a great way to lower costs, reduce</w:t>
      </w:r>
      <w:r w:rsidR="0008391D" w:rsidRPr="00E96347">
        <w:rPr>
          <w:rFonts w:ascii="Arial" w:hAnsi="Arial" w:cs="Arial"/>
          <w:sz w:val="20"/>
          <w:szCs w:val="20"/>
        </w:rPr>
        <w:t xml:space="preserve"> your</w:t>
      </w:r>
      <w:r w:rsidR="002832DB" w:rsidRPr="00E96347">
        <w:rPr>
          <w:rFonts w:ascii="Arial" w:hAnsi="Arial" w:cs="Arial"/>
          <w:sz w:val="20"/>
          <w:szCs w:val="20"/>
        </w:rPr>
        <w:t xml:space="preserve"> carbon footprint and waste a</w:t>
      </w:r>
      <w:r w:rsidR="00C2697B" w:rsidRPr="00E96347">
        <w:rPr>
          <w:rFonts w:ascii="Arial" w:hAnsi="Arial" w:cs="Arial"/>
          <w:sz w:val="20"/>
          <w:szCs w:val="20"/>
        </w:rPr>
        <w:t>s we</w:t>
      </w:r>
      <w:r w:rsidR="0008391D" w:rsidRPr="00E96347">
        <w:rPr>
          <w:rFonts w:ascii="Arial" w:hAnsi="Arial" w:cs="Arial"/>
          <w:sz w:val="20"/>
          <w:szCs w:val="20"/>
        </w:rPr>
        <w:t>ll as impro</w:t>
      </w:r>
      <w:r w:rsidR="00A06917">
        <w:rPr>
          <w:rFonts w:ascii="Arial" w:hAnsi="Arial" w:cs="Arial"/>
          <w:sz w:val="20"/>
          <w:szCs w:val="20"/>
        </w:rPr>
        <w:t>ving the overall shelf presence.</w:t>
      </w:r>
    </w:p>
    <w:p w:rsidR="001406D7" w:rsidRPr="0048605F" w:rsidRDefault="001406D7" w:rsidP="00E96347">
      <w:pPr>
        <w:rPr>
          <w:rFonts w:ascii="Arial" w:hAnsi="Arial" w:cs="Arial"/>
          <w:b/>
          <w:sz w:val="20"/>
          <w:szCs w:val="20"/>
        </w:rPr>
      </w:pPr>
      <w:r w:rsidRPr="0048605F">
        <w:rPr>
          <w:rFonts w:ascii="Arial" w:hAnsi="Arial" w:cs="Arial"/>
          <w:b/>
          <w:sz w:val="20"/>
          <w:szCs w:val="20"/>
        </w:rPr>
        <w:t xml:space="preserve">Jars </w:t>
      </w:r>
      <w:r w:rsidR="00EF3640" w:rsidRPr="0048605F">
        <w:rPr>
          <w:rFonts w:ascii="Arial" w:hAnsi="Arial" w:cs="Arial"/>
          <w:b/>
          <w:sz w:val="20"/>
          <w:szCs w:val="20"/>
        </w:rPr>
        <w:t>vs P</w:t>
      </w:r>
      <w:r w:rsidR="000C0CB2" w:rsidRPr="0048605F">
        <w:rPr>
          <w:rFonts w:ascii="Arial" w:hAnsi="Arial" w:cs="Arial"/>
          <w:b/>
          <w:sz w:val="20"/>
          <w:szCs w:val="20"/>
        </w:rPr>
        <w:t>ouches: The basics</w:t>
      </w:r>
    </w:p>
    <w:p w:rsidR="00316CF4" w:rsidRPr="004B7A11" w:rsidRDefault="00316CF4" w:rsidP="004B7A1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B7A11">
        <w:rPr>
          <w:rFonts w:ascii="Arial" w:hAnsi="Arial" w:cs="Arial"/>
          <w:sz w:val="20"/>
          <w:szCs w:val="20"/>
        </w:rPr>
        <w:t>Flexible p</w:t>
      </w:r>
      <w:r w:rsidR="0008391D" w:rsidRPr="004B7A11">
        <w:rPr>
          <w:rFonts w:ascii="Arial" w:hAnsi="Arial" w:cs="Arial"/>
          <w:sz w:val="20"/>
          <w:szCs w:val="20"/>
        </w:rPr>
        <w:t>ackaging used in the confectionery sector</w:t>
      </w:r>
      <w:r w:rsidRPr="004B7A11">
        <w:rPr>
          <w:rFonts w:ascii="Arial" w:hAnsi="Arial" w:cs="Arial"/>
          <w:sz w:val="20"/>
          <w:szCs w:val="20"/>
        </w:rPr>
        <w:t xml:space="preserve"> uses significantly less </w:t>
      </w:r>
      <w:r w:rsidR="00A06917">
        <w:rPr>
          <w:rFonts w:ascii="Arial" w:hAnsi="Arial" w:cs="Arial"/>
          <w:sz w:val="20"/>
          <w:szCs w:val="20"/>
        </w:rPr>
        <w:t>material</w:t>
      </w:r>
      <w:r w:rsidRPr="004B7A11">
        <w:rPr>
          <w:rFonts w:ascii="Arial" w:hAnsi="Arial" w:cs="Arial"/>
          <w:sz w:val="20"/>
          <w:szCs w:val="20"/>
        </w:rPr>
        <w:t xml:space="preserve"> than that of the more tradit</w:t>
      </w:r>
      <w:r w:rsidR="00E96347" w:rsidRPr="004B7A11">
        <w:rPr>
          <w:rFonts w:ascii="Arial" w:hAnsi="Arial" w:cs="Arial"/>
          <w:sz w:val="20"/>
          <w:szCs w:val="20"/>
        </w:rPr>
        <w:t>ional rigid containers such as jars and c</w:t>
      </w:r>
      <w:r w:rsidRPr="004B7A11">
        <w:rPr>
          <w:rFonts w:ascii="Arial" w:hAnsi="Arial" w:cs="Arial"/>
          <w:sz w:val="20"/>
          <w:szCs w:val="20"/>
        </w:rPr>
        <w:t xml:space="preserve">artons. </w:t>
      </w:r>
    </w:p>
    <w:p w:rsidR="00316CF4" w:rsidRPr="004B7A11" w:rsidRDefault="00C2697B" w:rsidP="004B7A1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B7A11">
        <w:rPr>
          <w:rFonts w:ascii="Arial" w:hAnsi="Arial" w:cs="Arial"/>
          <w:sz w:val="20"/>
          <w:szCs w:val="20"/>
        </w:rPr>
        <w:t>Pouches are l</w:t>
      </w:r>
      <w:r w:rsidR="008834D6" w:rsidRPr="004B7A11">
        <w:rPr>
          <w:rFonts w:ascii="Arial" w:hAnsi="Arial" w:cs="Arial"/>
          <w:sz w:val="20"/>
          <w:szCs w:val="20"/>
        </w:rPr>
        <w:t>ighter</w:t>
      </w:r>
      <w:r w:rsidR="00032975" w:rsidRPr="004B7A11">
        <w:rPr>
          <w:rFonts w:ascii="Arial" w:hAnsi="Arial" w:cs="Arial"/>
          <w:sz w:val="20"/>
          <w:szCs w:val="20"/>
        </w:rPr>
        <w:t xml:space="preserve"> in</w:t>
      </w:r>
      <w:r w:rsidR="008834D6" w:rsidRPr="004B7A11">
        <w:rPr>
          <w:rFonts w:ascii="Arial" w:hAnsi="Arial" w:cs="Arial"/>
          <w:sz w:val="20"/>
          <w:szCs w:val="20"/>
        </w:rPr>
        <w:t xml:space="preserve"> weight</w:t>
      </w:r>
      <w:r w:rsidR="00032975" w:rsidRPr="004B7A11">
        <w:rPr>
          <w:rFonts w:ascii="Arial" w:hAnsi="Arial" w:cs="Arial"/>
          <w:sz w:val="20"/>
          <w:szCs w:val="20"/>
        </w:rPr>
        <w:t>,</w:t>
      </w:r>
      <w:r w:rsidR="00316CF4" w:rsidRPr="004B7A11">
        <w:rPr>
          <w:rFonts w:ascii="Arial" w:hAnsi="Arial" w:cs="Arial"/>
          <w:sz w:val="20"/>
          <w:szCs w:val="20"/>
        </w:rPr>
        <w:t xml:space="preserve"> </w:t>
      </w:r>
      <w:r w:rsidR="008834D6" w:rsidRPr="004B7A11">
        <w:rPr>
          <w:rFonts w:ascii="Arial" w:hAnsi="Arial" w:cs="Arial"/>
          <w:sz w:val="20"/>
          <w:szCs w:val="20"/>
        </w:rPr>
        <w:t>saving on production costs. The</w:t>
      </w:r>
      <w:r w:rsidR="00316CF4" w:rsidRPr="004B7A11">
        <w:rPr>
          <w:rFonts w:ascii="Arial" w:hAnsi="Arial" w:cs="Arial"/>
          <w:sz w:val="20"/>
          <w:szCs w:val="20"/>
        </w:rPr>
        <w:t>se savings</w:t>
      </w:r>
      <w:r w:rsidR="008834D6" w:rsidRPr="004B7A11">
        <w:rPr>
          <w:rFonts w:ascii="Arial" w:hAnsi="Arial" w:cs="Arial"/>
          <w:sz w:val="20"/>
          <w:szCs w:val="20"/>
        </w:rPr>
        <w:t xml:space="preserve"> tra</w:t>
      </w:r>
      <w:bookmarkStart w:id="0" w:name="_GoBack"/>
      <w:bookmarkEnd w:id="0"/>
      <w:r w:rsidR="008834D6" w:rsidRPr="004B7A11">
        <w:rPr>
          <w:rFonts w:ascii="Arial" w:hAnsi="Arial" w:cs="Arial"/>
          <w:sz w:val="20"/>
          <w:szCs w:val="20"/>
        </w:rPr>
        <w:t>nsfer across the supply chain, with reduced storage, warehousing and distribution costs.</w:t>
      </w:r>
      <w:r w:rsidRPr="004B7A11">
        <w:rPr>
          <w:rFonts w:ascii="Arial" w:hAnsi="Arial" w:cs="Arial"/>
          <w:sz w:val="20"/>
          <w:szCs w:val="20"/>
        </w:rPr>
        <w:t xml:space="preserve"> </w:t>
      </w:r>
    </w:p>
    <w:p w:rsidR="008834D6" w:rsidRPr="004B7A11" w:rsidRDefault="008834D6" w:rsidP="004B7A1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B7A11">
        <w:rPr>
          <w:rFonts w:ascii="Arial" w:hAnsi="Arial" w:cs="Arial"/>
          <w:sz w:val="20"/>
          <w:szCs w:val="20"/>
        </w:rPr>
        <w:lastRenderedPageBreak/>
        <w:t xml:space="preserve">Less packaging materials can ultimately impact </w:t>
      </w:r>
      <w:r w:rsidR="00316CF4" w:rsidRPr="004B7A11">
        <w:rPr>
          <w:rFonts w:ascii="Arial" w:hAnsi="Arial" w:cs="Arial"/>
          <w:sz w:val="20"/>
          <w:szCs w:val="20"/>
        </w:rPr>
        <w:t>your company’s carbon footprint and help achieve sustainability initiatives.</w:t>
      </w:r>
      <w:r w:rsidRPr="004B7A11">
        <w:rPr>
          <w:rFonts w:ascii="Arial" w:hAnsi="Arial" w:cs="Arial"/>
          <w:sz w:val="20"/>
          <w:szCs w:val="20"/>
        </w:rPr>
        <w:t xml:space="preserve"> So not only can your </w:t>
      </w:r>
      <w:r w:rsidR="00C2697B" w:rsidRPr="004B7A11">
        <w:rPr>
          <w:rFonts w:ascii="Arial" w:hAnsi="Arial" w:cs="Arial"/>
          <w:sz w:val="20"/>
          <w:szCs w:val="20"/>
        </w:rPr>
        <w:t>packaging hit the sweet spot for customers</w:t>
      </w:r>
      <w:r w:rsidR="00032975" w:rsidRPr="004B7A11">
        <w:rPr>
          <w:rFonts w:ascii="Arial" w:hAnsi="Arial" w:cs="Arial"/>
          <w:sz w:val="20"/>
          <w:szCs w:val="20"/>
        </w:rPr>
        <w:t>,</w:t>
      </w:r>
      <w:r w:rsidR="00C2697B" w:rsidRPr="004B7A11">
        <w:rPr>
          <w:rFonts w:ascii="Arial" w:hAnsi="Arial" w:cs="Arial"/>
          <w:sz w:val="20"/>
          <w:szCs w:val="20"/>
        </w:rPr>
        <w:t xml:space="preserve"> b</w:t>
      </w:r>
      <w:r w:rsidR="00032975" w:rsidRPr="004B7A11">
        <w:rPr>
          <w:rFonts w:ascii="Arial" w:hAnsi="Arial" w:cs="Arial"/>
          <w:sz w:val="20"/>
          <w:szCs w:val="20"/>
        </w:rPr>
        <w:t>ut flexible packaging could also help</w:t>
      </w:r>
      <w:r w:rsidRPr="004B7A11">
        <w:rPr>
          <w:rFonts w:ascii="Arial" w:hAnsi="Arial" w:cs="Arial"/>
          <w:sz w:val="20"/>
          <w:szCs w:val="20"/>
        </w:rPr>
        <w:t xml:space="preserve"> </w:t>
      </w:r>
      <w:r w:rsidR="00032975" w:rsidRPr="004B7A11">
        <w:rPr>
          <w:rFonts w:ascii="Arial" w:hAnsi="Arial" w:cs="Arial"/>
          <w:sz w:val="20"/>
          <w:szCs w:val="20"/>
        </w:rPr>
        <w:t>benefit</w:t>
      </w:r>
      <w:r w:rsidRPr="004B7A11">
        <w:rPr>
          <w:rFonts w:ascii="Arial" w:hAnsi="Arial" w:cs="Arial"/>
          <w:sz w:val="20"/>
          <w:szCs w:val="20"/>
        </w:rPr>
        <w:t xml:space="preserve"> the environment.</w:t>
      </w:r>
    </w:p>
    <w:p w:rsidR="007F74A7" w:rsidRPr="004B7A11" w:rsidRDefault="008834D6" w:rsidP="004B7A1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B7A11">
        <w:rPr>
          <w:rFonts w:ascii="Arial" w:hAnsi="Arial" w:cs="Arial"/>
          <w:sz w:val="20"/>
          <w:szCs w:val="20"/>
        </w:rPr>
        <w:t>Rotogravure printing process allows up to 10 colour prints, that produces extremely vivid graphics</w:t>
      </w:r>
      <w:r w:rsidR="00032975" w:rsidRPr="004B7A11">
        <w:rPr>
          <w:rFonts w:ascii="Arial" w:hAnsi="Arial" w:cs="Arial"/>
          <w:sz w:val="20"/>
          <w:szCs w:val="20"/>
        </w:rPr>
        <w:t xml:space="preserve"> encouraging interest and sales</w:t>
      </w:r>
      <w:r w:rsidRPr="004B7A11">
        <w:rPr>
          <w:rFonts w:ascii="Arial" w:hAnsi="Arial" w:cs="Arial"/>
          <w:sz w:val="20"/>
          <w:szCs w:val="20"/>
        </w:rPr>
        <w:t xml:space="preserve">. </w:t>
      </w:r>
    </w:p>
    <w:p w:rsidR="007875EA" w:rsidRPr="005C5B54" w:rsidRDefault="007875EA" w:rsidP="00E96347">
      <w:pPr>
        <w:rPr>
          <w:rFonts w:ascii="Arial" w:hAnsi="Arial" w:cs="Arial"/>
          <w:szCs w:val="20"/>
        </w:rPr>
      </w:pPr>
      <w:r w:rsidRPr="005C5B54">
        <w:rPr>
          <w:rFonts w:ascii="Arial" w:hAnsi="Arial" w:cs="Arial"/>
          <w:szCs w:val="20"/>
        </w:rPr>
        <w:t xml:space="preserve">As more brands adopt </w:t>
      </w:r>
      <w:r w:rsidR="007F74A7" w:rsidRPr="005C5B54">
        <w:rPr>
          <w:rFonts w:ascii="Arial" w:hAnsi="Arial" w:cs="Arial"/>
          <w:szCs w:val="20"/>
        </w:rPr>
        <w:t xml:space="preserve">innovative </w:t>
      </w:r>
      <w:r w:rsidRPr="005C5B54">
        <w:rPr>
          <w:rFonts w:ascii="Arial" w:hAnsi="Arial" w:cs="Arial"/>
          <w:szCs w:val="20"/>
        </w:rPr>
        <w:t>packa</w:t>
      </w:r>
      <w:r w:rsidR="005C5B54" w:rsidRPr="005C5B54">
        <w:rPr>
          <w:rFonts w:ascii="Arial" w:hAnsi="Arial" w:cs="Arial"/>
          <w:szCs w:val="20"/>
        </w:rPr>
        <w:t>ging solutions to make an</w:t>
      </w:r>
      <w:r w:rsidRPr="005C5B54">
        <w:rPr>
          <w:rFonts w:ascii="Arial" w:hAnsi="Arial" w:cs="Arial"/>
          <w:szCs w:val="20"/>
        </w:rPr>
        <w:t xml:space="preserve"> impact in store</w:t>
      </w:r>
      <w:r w:rsidR="007F74A7" w:rsidRPr="005C5B54">
        <w:rPr>
          <w:rFonts w:ascii="Arial" w:hAnsi="Arial" w:cs="Arial"/>
          <w:szCs w:val="20"/>
        </w:rPr>
        <w:t xml:space="preserve">, </w:t>
      </w:r>
      <w:r w:rsidR="005C5B54" w:rsidRPr="005C5B54">
        <w:rPr>
          <w:rFonts w:ascii="Arial" w:hAnsi="Arial" w:cs="Arial"/>
          <w:szCs w:val="20"/>
        </w:rPr>
        <w:t>don’t get left behind by neglecting your shelf awareness.</w:t>
      </w:r>
      <w:r w:rsidRPr="005C5B54">
        <w:rPr>
          <w:rFonts w:ascii="Arial" w:hAnsi="Arial" w:cs="Arial"/>
          <w:szCs w:val="20"/>
        </w:rPr>
        <w:t xml:space="preserve"> </w:t>
      </w:r>
    </w:p>
    <w:p w:rsidR="005C5B54" w:rsidRPr="005C5B54" w:rsidRDefault="003B7534" w:rsidP="00E96347">
      <w:pPr>
        <w:rPr>
          <w:rFonts w:ascii="Arial" w:hAnsi="Arial" w:cs="Arial"/>
          <w:szCs w:val="20"/>
        </w:rPr>
      </w:pPr>
      <w:r w:rsidRPr="005C5B54">
        <w:rPr>
          <w:rFonts w:ascii="Arial" w:hAnsi="Arial" w:cs="Arial"/>
          <w:szCs w:val="20"/>
        </w:rPr>
        <w:t>Flexible packaging can be the perfect solution for confectionery packaging brand</w:t>
      </w:r>
      <w:r w:rsidR="00A021F4" w:rsidRPr="005C5B54">
        <w:rPr>
          <w:rFonts w:ascii="Arial" w:hAnsi="Arial" w:cs="Arial"/>
          <w:szCs w:val="20"/>
        </w:rPr>
        <w:t>s looking to boost sales and mak</w:t>
      </w:r>
      <w:r w:rsidRPr="005C5B54">
        <w:rPr>
          <w:rFonts w:ascii="Arial" w:hAnsi="Arial" w:cs="Arial"/>
          <w:szCs w:val="20"/>
        </w:rPr>
        <w:t xml:space="preserve">e a dent in the market. </w:t>
      </w:r>
    </w:p>
    <w:p w:rsidR="006251DF" w:rsidRDefault="003B7534" w:rsidP="00E96347">
      <w:pPr>
        <w:rPr>
          <w:rFonts w:ascii="Arial" w:hAnsi="Arial" w:cs="Arial"/>
          <w:b/>
          <w:color w:val="FF0000"/>
          <w:szCs w:val="20"/>
        </w:rPr>
      </w:pPr>
      <w:r w:rsidRPr="005C5B54">
        <w:rPr>
          <w:rFonts w:ascii="Arial" w:hAnsi="Arial" w:cs="Arial"/>
          <w:szCs w:val="20"/>
        </w:rPr>
        <w:t>Contact our team today to discover how we can create the perfect custom packaging for you.</w:t>
      </w:r>
      <w:r w:rsidR="00407B6F" w:rsidRPr="005C5B54">
        <w:rPr>
          <w:rFonts w:ascii="Arial" w:hAnsi="Arial" w:cs="Arial"/>
          <w:szCs w:val="20"/>
        </w:rPr>
        <w:t xml:space="preserve"> </w:t>
      </w:r>
      <w:r w:rsidR="00407B6F" w:rsidRPr="005C5B54">
        <w:rPr>
          <w:rFonts w:ascii="Arial" w:hAnsi="Arial" w:cs="Arial"/>
          <w:b/>
          <w:color w:val="FF0000"/>
          <w:szCs w:val="20"/>
        </w:rPr>
        <w:t>[</w:t>
      </w:r>
      <w:r w:rsidR="00A021F4" w:rsidRPr="005C5B54">
        <w:rPr>
          <w:rFonts w:ascii="Arial" w:hAnsi="Arial" w:cs="Arial"/>
          <w:b/>
          <w:color w:val="FF0000"/>
          <w:szCs w:val="20"/>
        </w:rPr>
        <w:t>Contact Us</w:t>
      </w:r>
      <w:r w:rsidR="00407B6F" w:rsidRPr="005C5B54">
        <w:rPr>
          <w:rFonts w:ascii="Arial" w:hAnsi="Arial" w:cs="Arial"/>
          <w:b/>
          <w:color w:val="FF0000"/>
          <w:szCs w:val="20"/>
        </w:rPr>
        <w:t>]</w:t>
      </w:r>
    </w:p>
    <w:p w:rsidR="006552FD" w:rsidRDefault="006552FD" w:rsidP="00E96347">
      <w:pPr>
        <w:rPr>
          <w:rFonts w:ascii="Arial" w:hAnsi="Arial" w:cs="Arial"/>
          <w:b/>
          <w:color w:val="FF0000"/>
          <w:szCs w:val="20"/>
        </w:rPr>
      </w:pPr>
    </w:p>
    <w:p w:rsidR="006552FD" w:rsidRPr="006552FD" w:rsidRDefault="006552FD" w:rsidP="006552FD">
      <w:pPr>
        <w:rPr>
          <w:rFonts w:ascii="Arial" w:hAnsi="Arial" w:cs="Arial"/>
          <w:sz w:val="20"/>
          <w:szCs w:val="20"/>
        </w:rPr>
      </w:pPr>
      <w:r w:rsidRPr="006552FD">
        <w:rPr>
          <w:rFonts w:ascii="Arial" w:hAnsi="Arial" w:cs="Arial"/>
          <w:b/>
          <w:sz w:val="20"/>
          <w:szCs w:val="20"/>
        </w:rPr>
        <w:t>Email Blast:</w:t>
      </w:r>
      <w:r w:rsidRPr="006552FD">
        <w:rPr>
          <w:rFonts w:ascii="Arial" w:hAnsi="Arial" w:cs="Arial"/>
          <w:sz w:val="20"/>
          <w:szCs w:val="20"/>
        </w:rPr>
        <w:t xml:space="preserve"> Flexible pouches – A sweet solution for Confectionery Packaging</w:t>
      </w:r>
    </w:p>
    <w:p w:rsidR="006552FD" w:rsidRPr="005C5B54" w:rsidRDefault="006552FD" w:rsidP="00E96347">
      <w:pPr>
        <w:rPr>
          <w:rFonts w:ascii="Arial" w:hAnsi="Arial" w:cs="Arial"/>
          <w:color w:val="FF0000"/>
          <w:szCs w:val="20"/>
        </w:rPr>
      </w:pPr>
    </w:p>
    <w:sectPr w:rsidR="006552FD" w:rsidRPr="005C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73B"/>
    <w:multiLevelType w:val="hybridMultilevel"/>
    <w:tmpl w:val="E2B6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23F54"/>
    <w:multiLevelType w:val="hybridMultilevel"/>
    <w:tmpl w:val="83B4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69BA"/>
    <w:multiLevelType w:val="hybridMultilevel"/>
    <w:tmpl w:val="9FF4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trAwNTcxMrc0sjBR0lEKTi0uzszPAykwrQUAOuaJviwAAAA="/>
  </w:docVars>
  <w:rsids>
    <w:rsidRoot w:val="005666B4"/>
    <w:rsid w:val="00003D13"/>
    <w:rsid w:val="0002248B"/>
    <w:rsid w:val="00032806"/>
    <w:rsid w:val="00032975"/>
    <w:rsid w:val="00047AFF"/>
    <w:rsid w:val="00073D5B"/>
    <w:rsid w:val="00076014"/>
    <w:rsid w:val="0008391D"/>
    <w:rsid w:val="00084581"/>
    <w:rsid w:val="00092211"/>
    <w:rsid w:val="000A4579"/>
    <w:rsid w:val="000C0CB2"/>
    <w:rsid w:val="000C4EA5"/>
    <w:rsid w:val="000F2763"/>
    <w:rsid w:val="00112947"/>
    <w:rsid w:val="00122FBE"/>
    <w:rsid w:val="001406D7"/>
    <w:rsid w:val="00144508"/>
    <w:rsid w:val="001A08CF"/>
    <w:rsid w:val="001D1EA6"/>
    <w:rsid w:val="001E4BEE"/>
    <w:rsid w:val="001E58CB"/>
    <w:rsid w:val="002501A4"/>
    <w:rsid w:val="0027001F"/>
    <w:rsid w:val="00272A64"/>
    <w:rsid w:val="002832DB"/>
    <w:rsid w:val="002908C8"/>
    <w:rsid w:val="002C5E78"/>
    <w:rsid w:val="002D707F"/>
    <w:rsid w:val="002F7B8F"/>
    <w:rsid w:val="00316CF4"/>
    <w:rsid w:val="00337D7D"/>
    <w:rsid w:val="0035763F"/>
    <w:rsid w:val="003872F9"/>
    <w:rsid w:val="003B7534"/>
    <w:rsid w:val="003C51BA"/>
    <w:rsid w:val="003D3664"/>
    <w:rsid w:val="003D7210"/>
    <w:rsid w:val="00407B6F"/>
    <w:rsid w:val="0041422B"/>
    <w:rsid w:val="004449DD"/>
    <w:rsid w:val="00460B31"/>
    <w:rsid w:val="004633AC"/>
    <w:rsid w:val="004712D7"/>
    <w:rsid w:val="0048605F"/>
    <w:rsid w:val="00492E88"/>
    <w:rsid w:val="004B7A11"/>
    <w:rsid w:val="004E2808"/>
    <w:rsid w:val="00500CA0"/>
    <w:rsid w:val="0051132B"/>
    <w:rsid w:val="005174E7"/>
    <w:rsid w:val="005666B4"/>
    <w:rsid w:val="0058767B"/>
    <w:rsid w:val="0059574E"/>
    <w:rsid w:val="005C0AA3"/>
    <w:rsid w:val="005C5B54"/>
    <w:rsid w:val="006251DF"/>
    <w:rsid w:val="006552FD"/>
    <w:rsid w:val="00667C78"/>
    <w:rsid w:val="0067521A"/>
    <w:rsid w:val="00677C15"/>
    <w:rsid w:val="006B2181"/>
    <w:rsid w:val="006E05C4"/>
    <w:rsid w:val="006F24BE"/>
    <w:rsid w:val="00723A27"/>
    <w:rsid w:val="00746534"/>
    <w:rsid w:val="007741DF"/>
    <w:rsid w:val="007875EA"/>
    <w:rsid w:val="0078784B"/>
    <w:rsid w:val="00792850"/>
    <w:rsid w:val="007D35AB"/>
    <w:rsid w:val="007F74A7"/>
    <w:rsid w:val="008834D6"/>
    <w:rsid w:val="008B6538"/>
    <w:rsid w:val="008E5EEF"/>
    <w:rsid w:val="00903F0C"/>
    <w:rsid w:val="0091572D"/>
    <w:rsid w:val="00921FAC"/>
    <w:rsid w:val="009613AD"/>
    <w:rsid w:val="00972057"/>
    <w:rsid w:val="00985DA5"/>
    <w:rsid w:val="0099732D"/>
    <w:rsid w:val="009A7C18"/>
    <w:rsid w:val="009C3565"/>
    <w:rsid w:val="009E3C41"/>
    <w:rsid w:val="009E7072"/>
    <w:rsid w:val="00A021F4"/>
    <w:rsid w:val="00A053AA"/>
    <w:rsid w:val="00A06917"/>
    <w:rsid w:val="00A142D9"/>
    <w:rsid w:val="00A32B22"/>
    <w:rsid w:val="00A44BD9"/>
    <w:rsid w:val="00A542EA"/>
    <w:rsid w:val="00A73183"/>
    <w:rsid w:val="00B04D53"/>
    <w:rsid w:val="00B22812"/>
    <w:rsid w:val="00B238C3"/>
    <w:rsid w:val="00B54384"/>
    <w:rsid w:val="00BB1D10"/>
    <w:rsid w:val="00BC7411"/>
    <w:rsid w:val="00C2697B"/>
    <w:rsid w:val="00C346DF"/>
    <w:rsid w:val="00C62D4C"/>
    <w:rsid w:val="00C6312B"/>
    <w:rsid w:val="00C807D1"/>
    <w:rsid w:val="00C81A1C"/>
    <w:rsid w:val="00C83F64"/>
    <w:rsid w:val="00C85EF7"/>
    <w:rsid w:val="00CA065E"/>
    <w:rsid w:val="00D858FF"/>
    <w:rsid w:val="00D8722D"/>
    <w:rsid w:val="00DF4C3E"/>
    <w:rsid w:val="00E07C59"/>
    <w:rsid w:val="00E13E47"/>
    <w:rsid w:val="00E32195"/>
    <w:rsid w:val="00E7204C"/>
    <w:rsid w:val="00E96347"/>
    <w:rsid w:val="00EB77B5"/>
    <w:rsid w:val="00EF3640"/>
    <w:rsid w:val="00F25A45"/>
    <w:rsid w:val="00F363AA"/>
    <w:rsid w:val="00F72181"/>
    <w:rsid w:val="00F82515"/>
    <w:rsid w:val="00F84846"/>
    <w:rsid w:val="00F85A4C"/>
    <w:rsid w:val="00FA31A7"/>
    <w:rsid w:val="00FC2E74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27D64-4411-472C-90D2-96B1FBF4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7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57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2E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634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ndpackaging.com/articles/85781-pouches-prove-to-be-right-package-at-the-right-time?v=preview" TargetMode="External"/><Relationship Id="rId5" Type="http://schemas.openxmlformats.org/officeDocument/2006/relationships/hyperlink" Target="http://lawprintpack.co.uk/packaging-types/pouch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McCauley</dc:creator>
  <cp:lastModifiedBy>Kate McCauley</cp:lastModifiedBy>
  <cp:revision>17</cp:revision>
  <cp:lastPrinted>2017-07-11T10:42:00Z</cp:lastPrinted>
  <dcterms:created xsi:type="dcterms:W3CDTF">2017-07-06T15:46:00Z</dcterms:created>
  <dcterms:modified xsi:type="dcterms:W3CDTF">2017-07-11T10:42:00Z</dcterms:modified>
</cp:coreProperties>
</file>